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39D" w:rsidRPr="00BC4EE7" w:rsidRDefault="00BC4EE7" w:rsidP="00BC4EE7">
      <w:pPr>
        <w:jc w:val="center"/>
        <w:rPr>
          <w:rFonts w:ascii="Times New Roman" w:hAnsi="Times New Roman" w:cs="Times New Roman"/>
          <w:b/>
          <w:sz w:val="32"/>
          <w:szCs w:val="32"/>
        </w:rPr>
      </w:pPr>
      <w:r w:rsidRPr="00BC4EE7">
        <w:rPr>
          <w:rFonts w:ascii="Times New Roman" w:hAnsi="Times New Roman" w:cs="Times New Roman"/>
          <w:b/>
          <w:sz w:val="32"/>
          <w:szCs w:val="32"/>
        </w:rPr>
        <w:t>Лекция-1</w:t>
      </w:r>
    </w:p>
    <w:p w:rsidR="00BC4EE7" w:rsidRDefault="00BC4EE7" w:rsidP="00BC4EE7">
      <w:pPr>
        <w:jc w:val="center"/>
        <w:rPr>
          <w:rFonts w:ascii="Times New Roman" w:eastAsia="Batang" w:hAnsi="Times New Roman" w:cs="Times New Roman"/>
          <w:b/>
          <w:sz w:val="32"/>
          <w:szCs w:val="32"/>
        </w:rPr>
      </w:pPr>
      <w:r w:rsidRPr="00BC4EE7">
        <w:rPr>
          <w:rFonts w:ascii="Times New Roman" w:hAnsi="Times New Roman" w:cs="Times New Roman"/>
          <w:b/>
          <w:sz w:val="32"/>
          <w:szCs w:val="32"/>
        </w:rPr>
        <w:t>Тақырыбы:</w:t>
      </w:r>
      <w:r w:rsidRPr="00BC4EE7">
        <w:rPr>
          <w:rFonts w:ascii="Times New Roman" w:eastAsia="Batang" w:hAnsi="Times New Roman" w:cs="Times New Roman"/>
          <w:b/>
          <w:sz w:val="32"/>
          <w:szCs w:val="32"/>
        </w:rPr>
        <w:t xml:space="preserve"> </w:t>
      </w:r>
      <w:r w:rsidRPr="00BC4EE7">
        <w:rPr>
          <w:rFonts w:ascii="Times New Roman" w:eastAsia="Batang" w:hAnsi="Times New Roman" w:cs="Times New Roman"/>
          <w:b/>
          <w:sz w:val="32"/>
          <w:szCs w:val="32"/>
        </w:rPr>
        <w:t>Психотерапияның түрлері (бағыты, жұмыс түрі, ұзақтығы, шешілетін мәселелер көлемі бойынша).</w:t>
      </w:r>
      <w:r>
        <w:rPr>
          <w:rFonts w:ascii="Times New Roman" w:eastAsia="Batang" w:hAnsi="Times New Roman" w:cs="Times New Roman"/>
          <w:b/>
          <w:sz w:val="32"/>
          <w:szCs w:val="32"/>
        </w:rPr>
        <w:t>\</w:t>
      </w:r>
    </w:p>
    <w:p w:rsidR="00BC4EE7" w:rsidRPr="00BC4EE7" w:rsidRDefault="00BC4EE7" w:rsidP="00BC4EE7">
      <w:pPr>
        <w:jc w:val="both"/>
        <w:rPr>
          <w:rFonts w:ascii="Times New Roman" w:hAnsi="Times New Roman" w:cs="Times New Roman"/>
          <w:sz w:val="28"/>
          <w:szCs w:val="28"/>
        </w:rPr>
      </w:pPr>
      <w:r w:rsidRPr="00BC4EE7">
        <w:rPr>
          <w:rFonts w:ascii="Times New Roman" w:hAnsi="Times New Roman" w:cs="Times New Roman"/>
          <w:b/>
          <w:sz w:val="28"/>
          <w:szCs w:val="28"/>
          <w:u w:val="single"/>
        </w:rPr>
        <w:t>Психотерапия –</w:t>
      </w:r>
      <w:r w:rsidRPr="00BC4EE7">
        <w:rPr>
          <w:rFonts w:ascii="Times New Roman" w:hAnsi="Times New Roman" w:cs="Times New Roman"/>
          <w:sz w:val="28"/>
          <w:szCs w:val="28"/>
        </w:rPr>
        <w:t xml:space="preserve"> грек тілінен аударғанда «жанды емдеу» деген мағынаны білдіреді. «Психотерапия» - термині 1872 жылы Д.Тьюктың «иллюстарция»влияние разума на тело» - кітабында енгізіліп, 19 – ғасырдың аяғынан кең қолдана бастады. Ол ауырған адамға қайырымдылық мәселелері мен шараларын қарастырады. </w:t>
      </w:r>
      <w:r w:rsidRPr="00BC4EE7">
        <w:rPr>
          <w:rFonts w:ascii="Times New Roman" w:hAnsi="Times New Roman" w:cs="Times New Roman"/>
          <w:b/>
          <w:i/>
          <w:sz w:val="28"/>
          <w:szCs w:val="28"/>
        </w:rPr>
        <w:t>Психотерапияның негізі</w:t>
      </w:r>
      <w:r w:rsidRPr="00BC4EE7">
        <w:rPr>
          <w:rFonts w:ascii="Times New Roman" w:hAnsi="Times New Roman" w:cs="Times New Roman"/>
          <w:sz w:val="28"/>
          <w:szCs w:val="28"/>
        </w:rPr>
        <w:t xml:space="preserve"> – логопедия (сөзбен әсер ету).</w:t>
      </w:r>
      <w:r w:rsidR="00760217" w:rsidRPr="00760217">
        <w:rPr>
          <w:sz w:val="28"/>
          <w:szCs w:val="28"/>
        </w:rPr>
        <w:t xml:space="preserve"> </w:t>
      </w:r>
      <w:r w:rsidR="00760217" w:rsidRPr="00760217">
        <w:rPr>
          <w:rFonts w:ascii="Times New Roman" w:hAnsi="Times New Roman" w:cs="Times New Roman"/>
          <w:b/>
          <w:sz w:val="28"/>
          <w:szCs w:val="28"/>
        </w:rPr>
        <w:t>Психотерапияның негізгі мақсаты</w:t>
      </w:r>
      <w:r w:rsidR="00760217" w:rsidRPr="00760217">
        <w:rPr>
          <w:rFonts w:ascii="Times New Roman" w:hAnsi="Times New Roman" w:cs="Times New Roman"/>
          <w:sz w:val="28"/>
          <w:szCs w:val="28"/>
        </w:rPr>
        <w:t xml:space="preserve"> – адамның өз өміріне өзі өзгерістер енгізуіне көмектесу.</w:t>
      </w:r>
      <w:r w:rsidR="00760217" w:rsidRPr="009B469D">
        <w:rPr>
          <w:sz w:val="28"/>
          <w:szCs w:val="28"/>
        </w:rPr>
        <w:t xml:space="preserve"> </w:t>
      </w:r>
      <w:r w:rsidRPr="00BC4EE7">
        <w:rPr>
          <w:rFonts w:ascii="Times New Roman" w:hAnsi="Times New Roman" w:cs="Times New Roman"/>
          <w:sz w:val="28"/>
          <w:szCs w:val="28"/>
        </w:rPr>
        <w:t xml:space="preserve"> Бұл арада К.С. Станиславскидің «Театр киім ілгіштен басталады» деген сөзі ауруды емдеу тіркеуден, қабылдау бөлмесінен, дәрігерді күтуден басталады деген пікірімен астасып жатыр. Көп</w:t>
      </w:r>
      <w:r w:rsidRPr="00BC4EE7">
        <w:rPr>
          <w:rFonts w:ascii="Times New Roman" w:hAnsi="Times New Roman" w:cs="Times New Roman"/>
          <w:i/>
          <w:sz w:val="28"/>
          <w:szCs w:val="28"/>
        </w:rPr>
        <w:t xml:space="preserve"> </w:t>
      </w:r>
      <w:r w:rsidRPr="00BC4EE7">
        <w:rPr>
          <w:rFonts w:ascii="Times New Roman" w:hAnsi="Times New Roman" w:cs="Times New Roman"/>
          <w:sz w:val="28"/>
          <w:szCs w:val="28"/>
        </w:rPr>
        <w:t xml:space="preserve">жағдайда психотерапия медициналық ұғым  ретінде қабылданады. Медициналық әдебиеттерде және медицинамен аралас ғылыми салаларда психотерапия науқас адамның ағзасына психика арқылы емдік әсер ету ретінде қарастырылады. Психотерапия емдік әдіс ретінде әдістері педагогика, әлеуметтену, физиология, медицина, психология, т.б. ғылымдармен негізделеді. Психотерапия клиникалық мекемелерден тыс жерлерде де орын  алуда, мемлекеттік және мемлекеттік емес мекемелерде: жанұялық, әлеуметтік – психикалық көмек беру кабинеттерінде, сенім телефондарында, т.б. жерлерде. </w:t>
      </w:r>
    </w:p>
    <w:p w:rsidR="00BC4EE7" w:rsidRPr="00BC4EE7" w:rsidRDefault="00BC4EE7" w:rsidP="00BC4EE7">
      <w:pPr>
        <w:ind w:firstLine="720"/>
        <w:jc w:val="both"/>
        <w:rPr>
          <w:rFonts w:ascii="Times New Roman" w:hAnsi="Times New Roman" w:cs="Times New Roman"/>
          <w:b/>
          <w:sz w:val="28"/>
          <w:szCs w:val="28"/>
          <w:u w:val="single"/>
        </w:rPr>
      </w:pPr>
      <w:r w:rsidRPr="00BC4EE7">
        <w:rPr>
          <w:rFonts w:ascii="Times New Roman" w:hAnsi="Times New Roman" w:cs="Times New Roman"/>
          <w:b/>
          <w:sz w:val="28"/>
          <w:szCs w:val="28"/>
          <w:u w:val="single"/>
        </w:rPr>
        <w:t>Психотерапияның адам жан дүниесіне әсер етуі жөнінде төрт негізгі моделі бар:</w:t>
      </w:r>
    </w:p>
    <w:p w:rsidR="00BC4EE7" w:rsidRPr="00BC4EE7" w:rsidRDefault="00BC4EE7" w:rsidP="00BC4EE7">
      <w:pPr>
        <w:numPr>
          <w:ilvl w:val="0"/>
          <w:numId w:val="1"/>
        </w:numPr>
        <w:tabs>
          <w:tab w:val="clear" w:pos="1800"/>
          <w:tab w:val="num" w:pos="0"/>
        </w:tabs>
        <w:spacing w:after="0" w:line="240" w:lineRule="auto"/>
        <w:ind w:left="0" w:firstLine="0"/>
        <w:jc w:val="both"/>
        <w:rPr>
          <w:rFonts w:ascii="Times New Roman" w:hAnsi="Times New Roman" w:cs="Times New Roman"/>
          <w:i/>
          <w:sz w:val="28"/>
          <w:szCs w:val="28"/>
        </w:rPr>
      </w:pPr>
      <w:r w:rsidRPr="00BC4EE7">
        <w:rPr>
          <w:rFonts w:ascii="Times New Roman" w:hAnsi="Times New Roman" w:cs="Times New Roman"/>
          <w:sz w:val="28"/>
          <w:szCs w:val="28"/>
        </w:rPr>
        <w:t xml:space="preserve">психотерапияның емдеу әдісі ретінде </w:t>
      </w:r>
      <w:r w:rsidRPr="00BC4EE7">
        <w:rPr>
          <w:rFonts w:ascii="Times New Roman" w:hAnsi="Times New Roman" w:cs="Times New Roman"/>
          <w:i/>
          <w:sz w:val="28"/>
          <w:szCs w:val="28"/>
        </w:rPr>
        <w:t>медициналық моделі</w:t>
      </w:r>
      <w:r w:rsidRPr="00BC4EE7">
        <w:rPr>
          <w:rFonts w:ascii="Times New Roman" w:hAnsi="Times New Roman" w:cs="Times New Roman"/>
          <w:sz w:val="28"/>
          <w:szCs w:val="28"/>
        </w:rPr>
        <w:t>;</w:t>
      </w:r>
    </w:p>
    <w:p w:rsidR="00BC4EE7" w:rsidRPr="00BC4EE7" w:rsidRDefault="00BC4EE7" w:rsidP="00BC4EE7">
      <w:pPr>
        <w:numPr>
          <w:ilvl w:val="0"/>
          <w:numId w:val="1"/>
        </w:numPr>
        <w:tabs>
          <w:tab w:val="clear" w:pos="1800"/>
          <w:tab w:val="num" w:pos="0"/>
        </w:tabs>
        <w:spacing w:after="0" w:line="240" w:lineRule="auto"/>
        <w:ind w:left="0" w:firstLine="0"/>
        <w:jc w:val="both"/>
        <w:rPr>
          <w:rFonts w:ascii="Times New Roman" w:hAnsi="Times New Roman" w:cs="Times New Roman"/>
          <w:i/>
          <w:sz w:val="28"/>
          <w:szCs w:val="28"/>
        </w:rPr>
      </w:pPr>
      <w:r w:rsidRPr="00BC4EE7">
        <w:rPr>
          <w:rFonts w:ascii="Times New Roman" w:hAnsi="Times New Roman" w:cs="Times New Roman"/>
          <w:sz w:val="28"/>
          <w:szCs w:val="28"/>
        </w:rPr>
        <w:t xml:space="preserve">психотерапияны үйрету үрдісі ретінде </w:t>
      </w:r>
      <w:r w:rsidRPr="00BC4EE7">
        <w:rPr>
          <w:rFonts w:ascii="Times New Roman" w:hAnsi="Times New Roman" w:cs="Times New Roman"/>
          <w:i/>
          <w:sz w:val="28"/>
          <w:szCs w:val="28"/>
        </w:rPr>
        <w:t>психологиялық моделі</w:t>
      </w:r>
      <w:r w:rsidRPr="00BC4EE7">
        <w:rPr>
          <w:rFonts w:ascii="Times New Roman" w:hAnsi="Times New Roman" w:cs="Times New Roman"/>
          <w:sz w:val="28"/>
          <w:szCs w:val="28"/>
        </w:rPr>
        <w:t>;</w:t>
      </w:r>
    </w:p>
    <w:p w:rsidR="00BC4EE7" w:rsidRPr="00BC4EE7" w:rsidRDefault="00BC4EE7" w:rsidP="00BC4EE7">
      <w:pPr>
        <w:numPr>
          <w:ilvl w:val="0"/>
          <w:numId w:val="1"/>
        </w:numPr>
        <w:tabs>
          <w:tab w:val="clear" w:pos="1800"/>
        </w:tabs>
        <w:spacing w:after="0" w:line="240" w:lineRule="auto"/>
        <w:ind w:left="720" w:hanging="720"/>
        <w:jc w:val="both"/>
        <w:rPr>
          <w:rFonts w:ascii="Times New Roman" w:hAnsi="Times New Roman" w:cs="Times New Roman"/>
          <w:i/>
          <w:sz w:val="28"/>
          <w:szCs w:val="28"/>
        </w:rPr>
      </w:pPr>
      <w:r w:rsidRPr="00BC4EE7">
        <w:rPr>
          <w:rFonts w:ascii="Times New Roman" w:hAnsi="Times New Roman" w:cs="Times New Roman"/>
          <w:sz w:val="28"/>
          <w:szCs w:val="28"/>
        </w:rPr>
        <w:t xml:space="preserve">психотерапия манипуляция ретінде қоғамды бақылап отыру мақсатындағы </w:t>
      </w:r>
      <w:r w:rsidRPr="00BC4EE7">
        <w:rPr>
          <w:rFonts w:ascii="Times New Roman" w:hAnsi="Times New Roman" w:cs="Times New Roman"/>
          <w:i/>
          <w:sz w:val="28"/>
          <w:szCs w:val="28"/>
        </w:rPr>
        <w:t>әлеуметтік моделі</w:t>
      </w:r>
      <w:r w:rsidRPr="00BC4EE7">
        <w:rPr>
          <w:rFonts w:ascii="Times New Roman" w:hAnsi="Times New Roman" w:cs="Times New Roman"/>
          <w:sz w:val="28"/>
          <w:szCs w:val="28"/>
        </w:rPr>
        <w:t>;</w:t>
      </w:r>
    </w:p>
    <w:p w:rsidR="00BC4EE7" w:rsidRPr="00BC4EE7" w:rsidRDefault="00BC4EE7" w:rsidP="00BC4EE7">
      <w:pPr>
        <w:numPr>
          <w:ilvl w:val="0"/>
          <w:numId w:val="1"/>
        </w:numPr>
        <w:tabs>
          <w:tab w:val="clear" w:pos="1800"/>
          <w:tab w:val="num" w:pos="720"/>
        </w:tabs>
        <w:spacing w:after="0" w:line="240" w:lineRule="auto"/>
        <w:ind w:left="720" w:hanging="720"/>
        <w:jc w:val="both"/>
        <w:rPr>
          <w:rFonts w:ascii="Times New Roman" w:hAnsi="Times New Roman" w:cs="Times New Roman"/>
          <w:i/>
          <w:sz w:val="28"/>
          <w:szCs w:val="28"/>
        </w:rPr>
      </w:pPr>
      <w:r w:rsidRPr="00BC4EE7">
        <w:rPr>
          <w:rFonts w:ascii="Times New Roman" w:hAnsi="Times New Roman" w:cs="Times New Roman"/>
          <w:sz w:val="28"/>
          <w:szCs w:val="28"/>
        </w:rPr>
        <w:t xml:space="preserve">психотерапия адамдармен өзара әрекеттес құбылыс кешені ретінде </w:t>
      </w:r>
      <w:r w:rsidRPr="00BC4EE7">
        <w:rPr>
          <w:rFonts w:ascii="Times New Roman" w:hAnsi="Times New Roman" w:cs="Times New Roman"/>
          <w:i/>
          <w:sz w:val="28"/>
          <w:szCs w:val="28"/>
        </w:rPr>
        <w:t>философиялық моделі</w:t>
      </w:r>
      <w:r w:rsidRPr="00BC4EE7">
        <w:rPr>
          <w:rFonts w:ascii="Times New Roman" w:hAnsi="Times New Roman" w:cs="Times New Roman"/>
          <w:sz w:val="28"/>
          <w:szCs w:val="28"/>
        </w:rPr>
        <w:t>.</w:t>
      </w:r>
    </w:p>
    <w:p w:rsidR="00BC4EE7" w:rsidRPr="00BC4EE7" w:rsidRDefault="00BC4EE7" w:rsidP="00BC4EE7">
      <w:pPr>
        <w:ind w:firstLine="720"/>
        <w:jc w:val="both"/>
        <w:rPr>
          <w:rFonts w:ascii="Times New Roman" w:hAnsi="Times New Roman" w:cs="Times New Roman"/>
          <w:sz w:val="28"/>
          <w:szCs w:val="28"/>
        </w:rPr>
      </w:pPr>
      <w:r w:rsidRPr="00BC4EE7">
        <w:rPr>
          <w:rFonts w:ascii="Times New Roman" w:hAnsi="Times New Roman" w:cs="Times New Roman"/>
          <w:sz w:val="28"/>
          <w:szCs w:val="28"/>
        </w:rPr>
        <w:t>Психотерапия үрдісі үш кезеңнен тұрады:</w:t>
      </w:r>
    </w:p>
    <w:p w:rsidR="00BC4EE7" w:rsidRPr="00BC4EE7" w:rsidRDefault="00BC4EE7" w:rsidP="00BC4EE7">
      <w:pPr>
        <w:numPr>
          <w:ilvl w:val="0"/>
          <w:numId w:val="2"/>
        </w:numPr>
        <w:tabs>
          <w:tab w:val="clear" w:pos="1800"/>
          <w:tab w:val="num" w:pos="0"/>
        </w:tabs>
        <w:spacing w:after="0" w:line="240" w:lineRule="auto"/>
        <w:ind w:left="0" w:firstLine="0"/>
        <w:jc w:val="both"/>
        <w:rPr>
          <w:rFonts w:ascii="Times New Roman" w:hAnsi="Times New Roman" w:cs="Times New Roman"/>
          <w:sz w:val="28"/>
          <w:szCs w:val="28"/>
        </w:rPr>
      </w:pPr>
      <w:r w:rsidRPr="00BC4EE7">
        <w:rPr>
          <w:rFonts w:ascii="Times New Roman" w:hAnsi="Times New Roman" w:cs="Times New Roman"/>
          <w:sz w:val="28"/>
          <w:szCs w:val="28"/>
        </w:rPr>
        <w:t>алдын – ала дайындық кезеңі;</w:t>
      </w:r>
    </w:p>
    <w:p w:rsidR="00BC4EE7" w:rsidRPr="00BC4EE7" w:rsidRDefault="00BC4EE7" w:rsidP="00BC4EE7">
      <w:pPr>
        <w:numPr>
          <w:ilvl w:val="0"/>
          <w:numId w:val="2"/>
        </w:numPr>
        <w:tabs>
          <w:tab w:val="clear" w:pos="1800"/>
          <w:tab w:val="num" w:pos="0"/>
        </w:tabs>
        <w:spacing w:after="0" w:line="240" w:lineRule="auto"/>
        <w:ind w:left="0" w:firstLine="0"/>
        <w:jc w:val="both"/>
        <w:rPr>
          <w:rFonts w:ascii="Times New Roman" w:hAnsi="Times New Roman" w:cs="Times New Roman"/>
          <w:sz w:val="28"/>
          <w:szCs w:val="28"/>
        </w:rPr>
      </w:pPr>
      <w:r w:rsidRPr="00BC4EE7">
        <w:rPr>
          <w:rFonts w:ascii="Times New Roman" w:hAnsi="Times New Roman" w:cs="Times New Roman"/>
          <w:sz w:val="28"/>
          <w:szCs w:val="28"/>
        </w:rPr>
        <w:t>психотерапияны жүргізу кезеңі;</w:t>
      </w:r>
    </w:p>
    <w:p w:rsidR="00BC4EE7" w:rsidRPr="00BC4EE7" w:rsidRDefault="00BC4EE7" w:rsidP="00BC4EE7">
      <w:pPr>
        <w:numPr>
          <w:ilvl w:val="0"/>
          <w:numId w:val="2"/>
        </w:numPr>
        <w:tabs>
          <w:tab w:val="clear" w:pos="1800"/>
          <w:tab w:val="num" w:pos="0"/>
        </w:tabs>
        <w:spacing w:after="0" w:line="240" w:lineRule="auto"/>
        <w:ind w:left="0" w:firstLine="0"/>
        <w:jc w:val="both"/>
        <w:rPr>
          <w:rFonts w:ascii="Times New Roman" w:hAnsi="Times New Roman" w:cs="Times New Roman"/>
          <w:sz w:val="28"/>
          <w:szCs w:val="28"/>
        </w:rPr>
      </w:pPr>
      <w:r w:rsidRPr="00BC4EE7">
        <w:rPr>
          <w:rFonts w:ascii="Times New Roman" w:hAnsi="Times New Roman" w:cs="Times New Roman"/>
          <w:sz w:val="28"/>
          <w:szCs w:val="28"/>
        </w:rPr>
        <w:t>адамдар мен кері байланысты жүзеге асыру кезеңі.</w:t>
      </w:r>
    </w:p>
    <w:p w:rsidR="00BC4EE7" w:rsidRPr="00BC4EE7" w:rsidRDefault="00BC4EE7" w:rsidP="00BC4EE7">
      <w:pPr>
        <w:ind w:firstLine="720"/>
        <w:jc w:val="both"/>
        <w:rPr>
          <w:rFonts w:ascii="Times New Roman" w:hAnsi="Times New Roman" w:cs="Times New Roman"/>
          <w:sz w:val="28"/>
          <w:szCs w:val="28"/>
        </w:rPr>
      </w:pPr>
      <w:r w:rsidRPr="00BC4EE7">
        <w:rPr>
          <w:rFonts w:ascii="Times New Roman" w:hAnsi="Times New Roman" w:cs="Times New Roman"/>
          <w:sz w:val="28"/>
          <w:szCs w:val="28"/>
        </w:rPr>
        <w:t xml:space="preserve">Неміс ғалымдары М. Перре мен У. Бауманн психотерапияны құрылымы әртүрлі және әрбіреуіне белгілі бір мақсаттары мен құрылымдары сәйкес келетін бөлек–бөлек кезеңдерден (фазалардан) тұратын үрдіс деп көрсеткен. Психотерапия үрдісінің фазаларына жататындар: терапиялық </w:t>
      </w:r>
      <w:r w:rsidRPr="00BC4EE7">
        <w:rPr>
          <w:rFonts w:ascii="Times New Roman" w:hAnsi="Times New Roman" w:cs="Times New Roman"/>
          <w:sz w:val="28"/>
          <w:szCs w:val="28"/>
        </w:rPr>
        <w:lastRenderedPageBreak/>
        <w:t>қарым–қатынасты орнатуды көрсету мен мақсаттарды түсіндіру, терапиялық шараларды қолдануды үйрету және көрсету, терапияның басталуы мен аяқталуын дұрыс бағалау. Әрбір фазаның өзіне сәйкес мақсаттары бар:</w:t>
      </w:r>
    </w:p>
    <w:p w:rsidR="00BC4EE7" w:rsidRPr="00BC4EE7" w:rsidRDefault="00BC4EE7" w:rsidP="00BC4EE7">
      <w:pPr>
        <w:spacing w:line="240" w:lineRule="auto"/>
        <w:jc w:val="both"/>
        <w:rPr>
          <w:rFonts w:ascii="Times New Roman" w:hAnsi="Times New Roman" w:cs="Times New Roman"/>
          <w:i/>
          <w:sz w:val="28"/>
          <w:szCs w:val="28"/>
        </w:rPr>
      </w:pPr>
      <w:r w:rsidRPr="00BC4EE7">
        <w:rPr>
          <w:rFonts w:ascii="Times New Roman" w:hAnsi="Times New Roman" w:cs="Times New Roman"/>
          <w:i/>
          <w:sz w:val="28"/>
          <w:szCs w:val="28"/>
        </w:rPr>
        <w:t xml:space="preserve">-қарым–қатынасты орнатуды көрсету фазасының мақсаттары: </w:t>
      </w:r>
    </w:p>
    <w:p w:rsidR="00BC4EE7" w:rsidRPr="00BC4EE7" w:rsidRDefault="00BC4EE7" w:rsidP="00BC4EE7">
      <w:pPr>
        <w:numPr>
          <w:ilvl w:val="1"/>
          <w:numId w:val="3"/>
        </w:numPr>
        <w:spacing w:after="0" w:line="240" w:lineRule="auto"/>
        <w:jc w:val="both"/>
        <w:rPr>
          <w:rFonts w:ascii="Times New Roman" w:hAnsi="Times New Roman" w:cs="Times New Roman"/>
          <w:i/>
          <w:sz w:val="28"/>
          <w:szCs w:val="28"/>
        </w:rPr>
      </w:pPr>
      <w:r w:rsidRPr="00BC4EE7">
        <w:rPr>
          <w:rFonts w:ascii="Times New Roman" w:hAnsi="Times New Roman" w:cs="Times New Roman"/>
          <w:sz w:val="28"/>
          <w:szCs w:val="28"/>
        </w:rPr>
        <w:t>диагноз қою;</w:t>
      </w:r>
    </w:p>
    <w:p w:rsidR="00BC4EE7" w:rsidRPr="00BC4EE7" w:rsidRDefault="00BC4EE7" w:rsidP="00BC4EE7">
      <w:pPr>
        <w:numPr>
          <w:ilvl w:val="1"/>
          <w:numId w:val="3"/>
        </w:numPr>
        <w:spacing w:after="0" w:line="240" w:lineRule="auto"/>
        <w:jc w:val="both"/>
        <w:rPr>
          <w:rFonts w:ascii="Times New Roman" w:hAnsi="Times New Roman" w:cs="Times New Roman"/>
          <w:i/>
          <w:sz w:val="28"/>
          <w:szCs w:val="28"/>
        </w:rPr>
      </w:pPr>
      <w:r w:rsidRPr="00BC4EE7">
        <w:rPr>
          <w:rFonts w:ascii="Times New Roman" w:hAnsi="Times New Roman" w:cs="Times New Roman"/>
          <w:sz w:val="28"/>
          <w:szCs w:val="28"/>
        </w:rPr>
        <w:t>психотерапиялық әдістерді таңдау;</w:t>
      </w:r>
    </w:p>
    <w:p w:rsidR="00BC4EE7" w:rsidRPr="00BC4EE7" w:rsidRDefault="00BC4EE7" w:rsidP="00BC4EE7">
      <w:pPr>
        <w:numPr>
          <w:ilvl w:val="1"/>
          <w:numId w:val="3"/>
        </w:numPr>
        <w:spacing w:after="0" w:line="240" w:lineRule="auto"/>
        <w:jc w:val="both"/>
        <w:rPr>
          <w:rFonts w:ascii="Times New Roman" w:hAnsi="Times New Roman" w:cs="Times New Roman"/>
          <w:i/>
          <w:sz w:val="28"/>
          <w:szCs w:val="28"/>
        </w:rPr>
      </w:pPr>
      <w:r w:rsidRPr="00BC4EE7">
        <w:rPr>
          <w:rFonts w:ascii="Times New Roman" w:hAnsi="Times New Roman" w:cs="Times New Roman"/>
          <w:sz w:val="28"/>
          <w:szCs w:val="28"/>
        </w:rPr>
        <w:t>қажетті жағдайда медициналық тексеруден өткізу;</w:t>
      </w:r>
    </w:p>
    <w:p w:rsidR="00BC4EE7" w:rsidRPr="00BC4EE7" w:rsidRDefault="00BC4EE7" w:rsidP="00BC4EE7">
      <w:pPr>
        <w:numPr>
          <w:ilvl w:val="1"/>
          <w:numId w:val="3"/>
        </w:numPr>
        <w:spacing w:after="0" w:line="240" w:lineRule="auto"/>
        <w:jc w:val="both"/>
        <w:rPr>
          <w:rFonts w:ascii="Times New Roman" w:hAnsi="Times New Roman" w:cs="Times New Roman"/>
          <w:i/>
          <w:sz w:val="28"/>
          <w:szCs w:val="28"/>
        </w:rPr>
      </w:pPr>
      <w:r w:rsidRPr="00BC4EE7">
        <w:rPr>
          <w:rFonts w:ascii="Times New Roman" w:hAnsi="Times New Roman" w:cs="Times New Roman"/>
          <w:sz w:val="28"/>
          <w:szCs w:val="28"/>
        </w:rPr>
        <w:t>ақпаратталған келісім.</w:t>
      </w:r>
    </w:p>
    <w:p w:rsidR="00BC4EE7" w:rsidRPr="00BC4EE7" w:rsidRDefault="00BC4EE7" w:rsidP="00BC4EE7">
      <w:pPr>
        <w:spacing w:line="240" w:lineRule="auto"/>
        <w:jc w:val="both"/>
        <w:rPr>
          <w:rFonts w:ascii="Times New Roman" w:hAnsi="Times New Roman" w:cs="Times New Roman"/>
          <w:i/>
          <w:sz w:val="28"/>
          <w:szCs w:val="28"/>
        </w:rPr>
      </w:pPr>
      <w:r w:rsidRPr="00BC4EE7">
        <w:rPr>
          <w:rFonts w:ascii="Times New Roman" w:hAnsi="Times New Roman" w:cs="Times New Roman"/>
          <w:i/>
          <w:sz w:val="28"/>
          <w:szCs w:val="28"/>
        </w:rPr>
        <w:t>-терапиялық шараларды қолдануды үйрету және көрсету мыналарға бағытталған:</w:t>
      </w:r>
    </w:p>
    <w:p w:rsidR="00BC4EE7" w:rsidRPr="00BC4EE7" w:rsidRDefault="00BC4EE7" w:rsidP="00BC4EE7">
      <w:pPr>
        <w:numPr>
          <w:ilvl w:val="0"/>
          <w:numId w:val="4"/>
        </w:numPr>
        <w:tabs>
          <w:tab w:val="clear" w:pos="1320"/>
          <w:tab w:val="num" w:pos="1440"/>
        </w:tabs>
        <w:spacing w:after="0" w:line="240" w:lineRule="auto"/>
        <w:ind w:hanging="240"/>
        <w:jc w:val="both"/>
        <w:rPr>
          <w:rFonts w:ascii="Times New Roman" w:hAnsi="Times New Roman" w:cs="Times New Roman"/>
          <w:sz w:val="28"/>
          <w:szCs w:val="28"/>
        </w:rPr>
      </w:pPr>
      <w:r w:rsidRPr="00BC4EE7">
        <w:rPr>
          <w:rFonts w:ascii="Times New Roman" w:hAnsi="Times New Roman" w:cs="Times New Roman"/>
          <w:sz w:val="28"/>
          <w:szCs w:val="28"/>
        </w:rPr>
        <w:t>рөлдік құрылымдау;</w:t>
      </w:r>
    </w:p>
    <w:p w:rsidR="00BC4EE7" w:rsidRPr="00BC4EE7" w:rsidRDefault="00BC4EE7" w:rsidP="00BC4EE7">
      <w:pPr>
        <w:numPr>
          <w:ilvl w:val="0"/>
          <w:numId w:val="4"/>
        </w:numPr>
        <w:tabs>
          <w:tab w:val="clear" w:pos="1320"/>
          <w:tab w:val="num" w:pos="1440"/>
        </w:tabs>
        <w:spacing w:after="0" w:line="240" w:lineRule="auto"/>
        <w:ind w:hanging="240"/>
        <w:jc w:val="both"/>
        <w:rPr>
          <w:rFonts w:ascii="Times New Roman" w:hAnsi="Times New Roman" w:cs="Times New Roman"/>
          <w:sz w:val="28"/>
          <w:szCs w:val="28"/>
        </w:rPr>
      </w:pPr>
      <w:r w:rsidRPr="00BC4EE7">
        <w:rPr>
          <w:rFonts w:ascii="Times New Roman" w:hAnsi="Times New Roman" w:cs="Times New Roman"/>
          <w:sz w:val="28"/>
          <w:szCs w:val="28"/>
        </w:rPr>
        <w:t>жағымды өзгерістерді қалыптастыру;</w:t>
      </w:r>
    </w:p>
    <w:p w:rsidR="00BC4EE7" w:rsidRPr="00BC4EE7" w:rsidRDefault="00BC4EE7" w:rsidP="00BC4EE7">
      <w:pPr>
        <w:numPr>
          <w:ilvl w:val="0"/>
          <w:numId w:val="4"/>
        </w:numPr>
        <w:tabs>
          <w:tab w:val="clear" w:pos="1320"/>
          <w:tab w:val="num" w:pos="1440"/>
        </w:tabs>
        <w:spacing w:after="0" w:line="240" w:lineRule="auto"/>
        <w:ind w:hanging="240"/>
        <w:jc w:val="both"/>
        <w:rPr>
          <w:rFonts w:ascii="Times New Roman" w:hAnsi="Times New Roman" w:cs="Times New Roman"/>
          <w:sz w:val="28"/>
          <w:szCs w:val="28"/>
        </w:rPr>
      </w:pPr>
      <w:r w:rsidRPr="00BC4EE7">
        <w:rPr>
          <w:rFonts w:ascii="Times New Roman" w:hAnsi="Times New Roman" w:cs="Times New Roman"/>
          <w:sz w:val="28"/>
          <w:szCs w:val="28"/>
        </w:rPr>
        <w:t>қажетті жағдайда этиологиясын (себептерін) түсіндіру.</w:t>
      </w:r>
    </w:p>
    <w:p w:rsidR="00BC4EE7" w:rsidRPr="00BC4EE7" w:rsidRDefault="00BC4EE7" w:rsidP="00BC4EE7">
      <w:pPr>
        <w:spacing w:line="240" w:lineRule="auto"/>
        <w:jc w:val="both"/>
        <w:rPr>
          <w:rFonts w:ascii="Times New Roman" w:hAnsi="Times New Roman" w:cs="Times New Roman"/>
          <w:sz w:val="28"/>
          <w:szCs w:val="28"/>
        </w:rPr>
      </w:pPr>
      <w:r w:rsidRPr="00BC4EE7">
        <w:rPr>
          <w:rFonts w:ascii="Times New Roman" w:hAnsi="Times New Roman" w:cs="Times New Roman"/>
          <w:i/>
          <w:sz w:val="28"/>
          <w:szCs w:val="28"/>
        </w:rPr>
        <w:t>-терапиялық жаттығуларды жасап көрсету фазасының мақсаттары</w:t>
      </w:r>
      <w:r w:rsidRPr="00BC4EE7">
        <w:rPr>
          <w:rFonts w:ascii="Times New Roman" w:hAnsi="Times New Roman" w:cs="Times New Roman"/>
          <w:sz w:val="28"/>
          <w:szCs w:val="28"/>
        </w:rPr>
        <w:t>:</w:t>
      </w:r>
    </w:p>
    <w:p w:rsidR="00BC4EE7" w:rsidRPr="00BC4EE7" w:rsidRDefault="00BC4EE7" w:rsidP="00BC4EE7">
      <w:pPr>
        <w:numPr>
          <w:ilvl w:val="2"/>
          <w:numId w:val="4"/>
        </w:numPr>
        <w:tabs>
          <w:tab w:val="clear" w:pos="2160"/>
          <w:tab w:val="num" w:pos="1440"/>
        </w:tabs>
        <w:spacing w:after="0" w:line="240" w:lineRule="auto"/>
        <w:ind w:left="1080" w:firstLine="0"/>
        <w:jc w:val="both"/>
        <w:rPr>
          <w:rFonts w:ascii="Times New Roman" w:hAnsi="Times New Roman" w:cs="Times New Roman"/>
          <w:sz w:val="28"/>
          <w:szCs w:val="28"/>
        </w:rPr>
      </w:pPr>
      <w:r w:rsidRPr="00BC4EE7">
        <w:rPr>
          <w:rFonts w:ascii="Times New Roman" w:hAnsi="Times New Roman" w:cs="Times New Roman"/>
          <w:sz w:val="28"/>
          <w:szCs w:val="28"/>
        </w:rPr>
        <w:t>қажетті дағдылар мен ептіліктерді меңгеру;</w:t>
      </w:r>
    </w:p>
    <w:p w:rsidR="00BC4EE7" w:rsidRPr="00BC4EE7" w:rsidRDefault="00BC4EE7" w:rsidP="00BC4EE7">
      <w:pPr>
        <w:numPr>
          <w:ilvl w:val="2"/>
          <w:numId w:val="4"/>
        </w:numPr>
        <w:tabs>
          <w:tab w:val="clear" w:pos="2160"/>
          <w:tab w:val="num" w:pos="1440"/>
        </w:tabs>
        <w:spacing w:after="0" w:line="240" w:lineRule="auto"/>
        <w:ind w:left="1080" w:firstLine="0"/>
        <w:jc w:val="both"/>
        <w:rPr>
          <w:rFonts w:ascii="Times New Roman" w:hAnsi="Times New Roman" w:cs="Times New Roman"/>
          <w:sz w:val="28"/>
          <w:szCs w:val="28"/>
        </w:rPr>
      </w:pPr>
      <w:r w:rsidRPr="00BC4EE7">
        <w:rPr>
          <w:rFonts w:ascii="Times New Roman" w:hAnsi="Times New Roman" w:cs="Times New Roman"/>
          <w:sz w:val="28"/>
          <w:szCs w:val="28"/>
        </w:rPr>
        <w:t>әрекет – қылық мотивтеріне талдау жасау;</w:t>
      </w:r>
    </w:p>
    <w:p w:rsidR="00BC4EE7" w:rsidRPr="00BC4EE7" w:rsidRDefault="00BC4EE7" w:rsidP="00BC4EE7">
      <w:pPr>
        <w:numPr>
          <w:ilvl w:val="2"/>
          <w:numId w:val="4"/>
        </w:numPr>
        <w:tabs>
          <w:tab w:val="clear" w:pos="2160"/>
          <w:tab w:val="num" w:pos="1440"/>
        </w:tabs>
        <w:spacing w:after="0" w:line="240" w:lineRule="auto"/>
        <w:ind w:left="1080" w:firstLine="0"/>
        <w:jc w:val="both"/>
        <w:rPr>
          <w:rFonts w:ascii="Times New Roman" w:hAnsi="Times New Roman" w:cs="Times New Roman"/>
          <w:sz w:val="28"/>
          <w:szCs w:val="28"/>
        </w:rPr>
      </w:pPr>
      <w:r w:rsidRPr="00BC4EE7">
        <w:rPr>
          <w:rFonts w:ascii="Times New Roman" w:hAnsi="Times New Roman" w:cs="Times New Roman"/>
          <w:sz w:val="28"/>
          <w:szCs w:val="28"/>
        </w:rPr>
        <w:t>«мен» образын қайта құрылымдау.</w:t>
      </w:r>
    </w:p>
    <w:p w:rsidR="00BC4EE7" w:rsidRDefault="00760217" w:rsidP="00760217">
      <w:pPr>
        <w:jc w:val="both"/>
        <w:rPr>
          <w:rFonts w:ascii="Times New Roman" w:hAnsi="Times New Roman" w:cs="Times New Roman"/>
          <w:sz w:val="28"/>
          <w:szCs w:val="28"/>
        </w:rPr>
      </w:pPr>
      <w:r w:rsidRPr="00760217">
        <w:rPr>
          <w:rFonts w:ascii="Times New Roman" w:hAnsi="Times New Roman" w:cs="Times New Roman"/>
          <w:b/>
          <w:sz w:val="28"/>
          <w:szCs w:val="28"/>
        </w:rPr>
        <w:t xml:space="preserve">Психотерапия </w:t>
      </w:r>
      <w:r w:rsidRPr="00760217">
        <w:rPr>
          <w:rFonts w:ascii="Times New Roman" w:hAnsi="Times New Roman" w:cs="Times New Roman"/>
          <w:sz w:val="28"/>
          <w:szCs w:val="28"/>
        </w:rPr>
        <w:t>– тәжірибеде меңгерілген манипулятивті техникалар жиынтығы ғана емес, ол әрбір жағдайға психологтың тиімді шешімін дербес қолдануы, ғылым мен өнер арасында орнайтын шығармашылық үрдіс. Терапияның аяқталуы кезеңінде кері байланысты орнатудың міндеттілігі психотерапевттің жауапкершілігін арттырып, кәсіби сенімділіктің жоғарылауына жағдай туғызады</w:t>
      </w:r>
      <w:r>
        <w:rPr>
          <w:rFonts w:ascii="Times New Roman" w:hAnsi="Times New Roman" w:cs="Times New Roman"/>
          <w:sz w:val="28"/>
          <w:szCs w:val="28"/>
        </w:rPr>
        <w:t>.</w:t>
      </w:r>
    </w:p>
    <w:p w:rsidR="00760217" w:rsidRPr="00760217" w:rsidRDefault="00760217" w:rsidP="00760217">
      <w:pPr>
        <w:jc w:val="both"/>
        <w:rPr>
          <w:rFonts w:ascii="Times New Roman" w:hAnsi="Times New Roman" w:cs="Times New Roman"/>
          <w:b/>
          <w:i/>
          <w:sz w:val="28"/>
          <w:szCs w:val="28"/>
        </w:rPr>
      </w:pPr>
      <w:r w:rsidRPr="00760217">
        <w:rPr>
          <w:rFonts w:ascii="Times New Roman" w:hAnsi="Times New Roman" w:cs="Times New Roman"/>
          <w:b/>
          <w:i/>
          <w:sz w:val="28"/>
          <w:szCs w:val="28"/>
        </w:rPr>
        <w:t xml:space="preserve">Психотерапияның клиникалық тәсілдері: </w:t>
      </w:r>
    </w:p>
    <w:p w:rsidR="00760217" w:rsidRPr="00760217" w:rsidRDefault="00760217" w:rsidP="00760217">
      <w:pPr>
        <w:jc w:val="both"/>
        <w:rPr>
          <w:rFonts w:ascii="Times New Roman" w:hAnsi="Times New Roman" w:cs="Times New Roman"/>
          <w:sz w:val="28"/>
          <w:szCs w:val="28"/>
        </w:rPr>
      </w:pPr>
      <w:r w:rsidRPr="00760217">
        <w:rPr>
          <w:rFonts w:ascii="Times New Roman" w:hAnsi="Times New Roman" w:cs="Times New Roman"/>
          <w:sz w:val="28"/>
          <w:szCs w:val="28"/>
        </w:rPr>
        <w:t>-гипноз</w:t>
      </w:r>
    </w:p>
    <w:p w:rsidR="00760217" w:rsidRPr="00760217" w:rsidRDefault="00760217" w:rsidP="00760217">
      <w:pPr>
        <w:jc w:val="both"/>
        <w:rPr>
          <w:rFonts w:ascii="Times New Roman" w:hAnsi="Times New Roman" w:cs="Times New Roman"/>
          <w:sz w:val="28"/>
          <w:szCs w:val="28"/>
        </w:rPr>
      </w:pPr>
      <w:r w:rsidRPr="00760217">
        <w:rPr>
          <w:rFonts w:ascii="Times New Roman" w:hAnsi="Times New Roman" w:cs="Times New Roman"/>
          <w:sz w:val="28"/>
          <w:szCs w:val="28"/>
        </w:rPr>
        <w:t>-иландыру</w:t>
      </w:r>
    </w:p>
    <w:p w:rsidR="00760217" w:rsidRPr="00760217" w:rsidRDefault="00760217" w:rsidP="00760217">
      <w:pPr>
        <w:jc w:val="both"/>
        <w:rPr>
          <w:rFonts w:ascii="Times New Roman" w:hAnsi="Times New Roman" w:cs="Times New Roman"/>
          <w:sz w:val="28"/>
          <w:szCs w:val="28"/>
        </w:rPr>
      </w:pPr>
      <w:r w:rsidRPr="00760217">
        <w:rPr>
          <w:rFonts w:ascii="Times New Roman" w:hAnsi="Times New Roman" w:cs="Times New Roman"/>
          <w:sz w:val="28"/>
          <w:szCs w:val="28"/>
        </w:rPr>
        <w:t>-зейнелі терапия</w:t>
      </w:r>
    </w:p>
    <w:p w:rsidR="00760217" w:rsidRPr="00760217" w:rsidRDefault="00760217" w:rsidP="00760217">
      <w:pPr>
        <w:ind w:firstLine="708"/>
        <w:jc w:val="both"/>
        <w:rPr>
          <w:rFonts w:ascii="Times New Roman" w:hAnsi="Times New Roman" w:cs="Times New Roman"/>
          <w:sz w:val="24"/>
          <w:szCs w:val="24"/>
        </w:rPr>
      </w:pPr>
      <w:r w:rsidRPr="00760217">
        <w:rPr>
          <w:rFonts w:ascii="Times New Roman" w:hAnsi="Times New Roman" w:cs="Times New Roman"/>
          <w:sz w:val="24"/>
          <w:szCs w:val="24"/>
        </w:rPr>
        <w:t>Психотерапия психикалық құралдармен жүйке – психикалық және психосоматикалық ауруларды және адамның(науқастың) бұзылыстарын емдеуді бітіретін дәрігерлік және дені сау адамға бағдарланған әрі психологиялық қиыншылықтарымен айналысатын дәрігерлік емес деп 2-ге бөлеміз.</w:t>
      </w:r>
    </w:p>
    <w:p w:rsidR="00760217" w:rsidRPr="00760217" w:rsidRDefault="00760217" w:rsidP="00760217">
      <w:pPr>
        <w:ind w:firstLine="708"/>
        <w:jc w:val="both"/>
        <w:rPr>
          <w:rFonts w:ascii="Times New Roman" w:hAnsi="Times New Roman" w:cs="Times New Roman"/>
          <w:b/>
          <w:sz w:val="24"/>
          <w:szCs w:val="24"/>
        </w:rPr>
      </w:pPr>
      <w:r w:rsidRPr="00760217">
        <w:rPr>
          <w:rFonts w:ascii="Times New Roman" w:hAnsi="Times New Roman" w:cs="Times New Roman"/>
          <w:b/>
          <w:sz w:val="24"/>
          <w:szCs w:val="24"/>
        </w:rPr>
        <w:t>Психотерапевттік әсер етудің негізгі әдістерін 2 үлкен топқа бөлуге болады.</w:t>
      </w:r>
    </w:p>
    <w:p w:rsidR="00760217" w:rsidRPr="00760217" w:rsidRDefault="00760217" w:rsidP="00760217">
      <w:pPr>
        <w:ind w:firstLine="708"/>
        <w:jc w:val="both"/>
        <w:rPr>
          <w:rFonts w:ascii="Times New Roman" w:hAnsi="Times New Roman" w:cs="Times New Roman"/>
          <w:sz w:val="24"/>
          <w:szCs w:val="24"/>
          <w:lang w:val="ru-RU"/>
        </w:rPr>
      </w:pPr>
      <w:r w:rsidRPr="00760217">
        <w:rPr>
          <w:rFonts w:ascii="Times New Roman" w:hAnsi="Times New Roman" w:cs="Times New Roman"/>
          <w:sz w:val="24"/>
          <w:szCs w:val="24"/>
        </w:rPr>
        <w:t xml:space="preserve"> - жеке психотерапия</w:t>
      </w:r>
    </w:p>
    <w:p w:rsidR="00760217" w:rsidRPr="00760217" w:rsidRDefault="00760217" w:rsidP="00760217">
      <w:pPr>
        <w:ind w:firstLine="708"/>
        <w:jc w:val="both"/>
        <w:rPr>
          <w:rFonts w:ascii="Times New Roman" w:hAnsi="Times New Roman" w:cs="Times New Roman"/>
          <w:sz w:val="24"/>
          <w:szCs w:val="24"/>
          <w:lang w:val="ru-RU"/>
        </w:rPr>
      </w:pPr>
      <w:r w:rsidRPr="00760217">
        <w:rPr>
          <w:rFonts w:ascii="Times New Roman" w:hAnsi="Times New Roman" w:cs="Times New Roman"/>
          <w:sz w:val="24"/>
          <w:szCs w:val="24"/>
        </w:rPr>
        <w:t xml:space="preserve"> - топтық психотерапия</w:t>
      </w:r>
    </w:p>
    <w:p w:rsidR="00760217" w:rsidRPr="00760217" w:rsidRDefault="00760217" w:rsidP="00760217">
      <w:pPr>
        <w:ind w:firstLine="708"/>
        <w:jc w:val="both"/>
        <w:rPr>
          <w:rFonts w:ascii="Times New Roman" w:hAnsi="Times New Roman" w:cs="Times New Roman"/>
          <w:b/>
          <w:sz w:val="24"/>
          <w:szCs w:val="24"/>
          <w:lang w:val="ru-RU"/>
        </w:rPr>
      </w:pPr>
      <w:r w:rsidRPr="00760217">
        <w:rPr>
          <w:rFonts w:ascii="Times New Roman" w:hAnsi="Times New Roman" w:cs="Times New Roman"/>
          <w:sz w:val="24"/>
          <w:szCs w:val="24"/>
        </w:rPr>
        <w:lastRenderedPageBreak/>
        <w:tab/>
      </w:r>
      <w:r w:rsidRPr="00760217">
        <w:rPr>
          <w:rFonts w:ascii="Times New Roman" w:hAnsi="Times New Roman" w:cs="Times New Roman"/>
          <w:b/>
          <w:sz w:val="24"/>
          <w:szCs w:val="24"/>
        </w:rPr>
        <w:t>Терапиялардың түрлері:</w:t>
      </w:r>
    </w:p>
    <w:p w:rsidR="00760217" w:rsidRPr="00760217" w:rsidRDefault="00760217" w:rsidP="00760217">
      <w:pPr>
        <w:ind w:firstLine="708"/>
        <w:jc w:val="both"/>
        <w:rPr>
          <w:rFonts w:ascii="Times New Roman" w:hAnsi="Times New Roman" w:cs="Times New Roman"/>
          <w:sz w:val="24"/>
          <w:szCs w:val="24"/>
          <w:lang w:val="ru-RU"/>
        </w:rPr>
      </w:pPr>
      <w:r w:rsidRPr="00760217">
        <w:rPr>
          <w:rFonts w:ascii="Times New Roman" w:hAnsi="Times New Roman" w:cs="Times New Roman"/>
          <w:sz w:val="24"/>
          <w:szCs w:val="24"/>
        </w:rPr>
        <w:t xml:space="preserve"> -әуен терапия</w:t>
      </w:r>
    </w:p>
    <w:p w:rsidR="00760217" w:rsidRPr="00760217" w:rsidRDefault="00760217" w:rsidP="00760217">
      <w:pPr>
        <w:ind w:firstLine="708"/>
        <w:jc w:val="both"/>
        <w:rPr>
          <w:rFonts w:ascii="Times New Roman" w:hAnsi="Times New Roman" w:cs="Times New Roman"/>
          <w:sz w:val="24"/>
          <w:szCs w:val="24"/>
          <w:lang w:val="ru-RU"/>
        </w:rPr>
      </w:pPr>
      <w:r w:rsidRPr="00760217">
        <w:rPr>
          <w:rFonts w:ascii="Times New Roman" w:hAnsi="Times New Roman" w:cs="Times New Roman"/>
          <w:sz w:val="24"/>
          <w:szCs w:val="24"/>
        </w:rPr>
        <w:t xml:space="preserve"> -имаго терапия</w:t>
      </w:r>
    </w:p>
    <w:p w:rsidR="00760217" w:rsidRPr="00760217" w:rsidRDefault="00760217" w:rsidP="00760217">
      <w:pPr>
        <w:ind w:firstLine="708"/>
        <w:jc w:val="both"/>
        <w:rPr>
          <w:rFonts w:ascii="Times New Roman" w:hAnsi="Times New Roman" w:cs="Times New Roman"/>
          <w:sz w:val="24"/>
          <w:szCs w:val="24"/>
          <w:lang w:val="ru-RU"/>
        </w:rPr>
      </w:pPr>
      <w:r w:rsidRPr="00760217">
        <w:rPr>
          <w:rFonts w:ascii="Times New Roman" w:hAnsi="Times New Roman" w:cs="Times New Roman"/>
          <w:sz w:val="24"/>
          <w:szCs w:val="24"/>
        </w:rPr>
        <w:t xml:space="preserve"> -бейнелер мен ойлар</w:t>
      </w:r>
    </w:p>
    <w:p w:rsidR="00760217" w:rsidRPr="00760217" w:rsidRDefault="00760217" w:rsidP="00760217">
      <w:pPr>
        <w:ind w:firstLine="708"/>
        <w:jc w:val="both"/>
        <w:rPr>
          <w:rFonts w:ascii="Times New Roman" w:hAnsi="Times New Roman" w:cs="Times New Roman"/>
          <w:sz w:val="24"/>
          <w:szCs w:val="24"/>
          <w:lang w:val="ru-RU"/>
        </w:rPr>
      </w:pPr>
      <w:r w:rsidRPr="00760217">
        <w:rPr>
          <w:rFonts w:ascii="Times New Roman" w:hAnsi="Times New Roman" w:cs="Times New Roman"/>
          <w:sz w:val="24"/>
          <w:szCs w:val="24"/>
        </w:rPr>
        <w:t xml:space="preserve"> -арттераапия</w:t>
      </w:r>
    </w:p>
    <w:p w:rsidR="00760217" w:rsidRPr="00760217" w:rsidRDefault="00760217" w:rsidP="00760217">
      <w:pPr>
        <w:ind w:firstLine="708"/>
        <w:jc w:val="both"/>
        <w:rPr>
          <w:rFonts w:ascii="Times New Roman" w:hAnsi="Times New Roman" w:cs="Times New Roman"/>
          <w:sz w:val="24"/>
          <w:szCs w:val="24"/>
          <w:lang w:val="ru-RU"/>
        </w:rPr>
      </w:pPr>
      <w:r w:rsidRPr="00760217">
        <w:rPr>
          <w:rFonts w:ascii="Times New Roman" w:hAnsi="Times New Roman" w:cs="Times New Roman"/>
          <w:sz w:val="24"/>
          <w:szCs w:val="24"/>
        </w:rPr>
        <w:t xml:space="preserve"> -дене терапия</w:t>
      </w:r>
    </w:p>
    <w:p w:rsidR="00760217" w:rsidRPr="00760217" w:rsidRDefault="00760217" w:rsidP="00760217">
      <w:pPr>
        <w:ind w:firstLine="708"/>
        <w:jc w:val="both"/>
        <w:rPr>
          <w:rFonts w:ascii="Times New Roman" w:hAnsi="Times New Roman" w:cs="Times New Roman"/>
          <w:sz w:val="24"/>
          <w:szCs w:val="24"/>
          <w:lang w:val="ru-RU"/>
        </w:rPr>
      </w:pPr>
      <w:r w:rsidRPr="00760217">
        <w:rPr>
          <w:rFonts w:ascii="Times New Roman" w:hAnsi="Times New Roman" w:cs="Times New Roman"/>
          <w:sz w:val="24"/>
          <w:szCs w:val="24"/>
        </w:rPr>
        <w:t xml:space="preserve"> -би терапия</w:t>
      </w:r>
    </w:p>
    <w:p w:rsidR="00760217" w:rsidRDefault="00760217" w:rsidP="00760217">
      <w:pPr>
        <w:ind w:firstLine="708"/>
        <w:jc w:val="both"/>
        <w:rPr>
          <w:rFonts w:ascii="Times New Roman" w:hAnsi="Times New Roman" w:cs="Times New Roman"/>
          <w:sz w:val="24"/>
          <w:szCs w:val="24"/>
        </w:rPr>
      </w:pPr>
      <w:r w:rsidRPr="00760217">
        <w:rPr>
          <w:rFonts w:ascii="Times New Roman" w:hAnsi="Times New Roman" w:cs="Times New Roman"/>
          <w:sz w:val="24"/>
          <w:szCs w:val="24"/>
        </w:rPr>
        <w:t xml:space="preserve"> -матитта терапия</w:t>
      </w:r>
    </w:p>
    <w:p w:rsidR="00760217" w:rsidRDefault="00760217" w:rsidP="00760217">
      <w:pPr>
        <w:ind w:firstLine="708"/>
        <w:jc w:val="both"/>
        <w:rPr>
          <w:rFonts w:ascii="Times New Roman" w:hAnsi="Times New Roman" w:cs="Times New Roman"/>
          <w:sz w:val="24"/>
          <w:szCs w:val="24"/>
        </w:rPr>
      </w:pPr>
      <w:r>
        <w:rPr>
          <w:rFonts w:ascii="Times New Roman" w:hAnsi="Times New Roman" w:cs="Times New Roman"/>
          <w:sz w:val="24"/>
          <w:szCs w:val="24"/>
        </w:rPr>
        <w:t>-гештальт-терапия</w:t>
      </w:r>
    </w:p>
    <w:p w:rsidR="00760217" w:rsidRPr="00760217" w:rsidRDefault="00760217" w:rsidP="00760217">
      <w:pPr>
        <w:ind w:firstLine="708"/>
        <w:jc w:val="both"/>
        <w:rPr>
          <w:rFonts w:ascii="Times New Roman" w:hAnsi="Times New Roman" w:cs="Times New Roman"/>
          <w:sz w:val="24"/>
          <w:szCs w:val="24"/>
          <w:lang w:val="ru-RU"/>
        </w:rPr>
      </w:pPr>
      <w:r>
        <w:rPr>
          <w:rFonts w:ascii="Times New Roman" w:hAnsi="Times New Roman" w:cs="Times New Roman"/>
          <w:sz w:val="24"/>
          <w:szCs w:val="24"/>
        </w:rPr>
        <w:t xml:space="preserve">- </w:t>
      </w:r>
      <w:bookmarkStart w:id="0" w:name="_GoBack"/>
      <w:bookmarkEnd w:id="0"/>
    </w:p>
    <w:p w:rsidR="00760217" w:rsidRPr="00760217" w:rsidRDefault="00760217" w:rsidP="00760217">
      <w:pPr>
        <w:ind w:firstLine="708"/>
        <w:jc w:val="both"/>
        <w:rPr>
          <w:rFonts w:ascii="Times New Roman" w:hAnsi="Times New Roman" w:cs="Times New Roman"/>
          <w:sz w:val="24"/>
          <w:szCs w:val="24"/>
          <w:lang w:val="ru-RU"/>
        </w:rPr>
      </w:pPr>
    </w:p>
    <w:sectPr w:rsidR="00760217" w:rsidRPr="007602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93DCF"/>
    <w:multiLevelType w:val="hybridMultilevel"/>
    <w:tmpl w:val="EAB6068E"/>
    <w:lvl w:ilvl="0" w:tplc="86B8DA5E">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3AA62CFB"/>
    <w:multiLevelType w:val="hybridMultilevel"/>
    <w:tmpl w:val="38B28D5E"/>
    <w:lvl w:ilvl="0" w:tplc="86B8DA5E">
      <w:start w:val="1"/>
      <w:numFmt w:val="bullet"/>
      <w:lvlText w:val=""/>
      <w:lvlJc w:val="left"/>
      <w:pPr>
        <w:tabs>
          <w:tab w:val="num" w:pos="1080"/>
        </w:tabs>
        <w:ind w:left="1080" w:hanging="360"/>
      </w:pPr>
      <w:rPr>
        <w:rFonts w:ascii="Wingdings" w:hAnsi="Wingdings" w:hint="default"/>
      </w:rPr>
    </w:lvl>
    <w:lvl w:ilvl="1" w:tplc="E9F85BA0">
      <w:start w:val="1"/>
      <w:numFmt w:val="bullet"/>
      <w:lvlText w:val="-"/>
      <w:lvlJc w:val="left"/>
      <w:pPr>
        <w:tabs>
          <w:tab w:val="num" w:pos="1440"/>
        </w:tabs>
        <w:ind w:left="1440" w:hanging="360"/>
      </w:pPr>
      <w:rPr>
        <w:rFonts w:ascii="SimSun-ExtB" w:eastAsia="SimSun-ExtB" w:hAnsi="SimSun-ExtB" w:hint="eastAsia"/>
      </w:rPr>
    </w:lvl>
    <w:lvl w:ilvl="2" w:tplc="86B8DA5E">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1C62867"/>
    <w:multiLevelType w:val="hybridMultilevel"/>
    <w:tmpl w:val="71FC291E"/>
    <w:lvl w:ilvl="0" w:tplc="86B8DA5E">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30D2E37"/>
    <w:multiLevelType w:val="hybridMultilevel"/>
    <w:tmpl w:val="D96A453E"/>
    <w:lvl w:ilvl="0" w:tplc="E9F85BA0">
      <w:start w:val="1"/>
      <w:numFmt w:val="bullet"/>
      <w:lvlText w:val="-"/>
      <w:lvlJc w:val="left"/>
      <w:pPr>
        <w:tabs>
          <w:tab w:val="num" w:pos="1320"/>
        </w:tabs>
        <w:ind w:left="1320" w:hanging="360"/>
      </w:pPr>
      <w:rPr>
        <w:rFonts w:ascii="SimSun-ExtB" w:eastAsia="SimSun-ExtB" w:hAnsi="SimSun-ExtB" w:hint="eastAsia"/>
      </w:rPr>
    </w:lvl>
    <w:lvl w:ilvl="1" w:tplc="86B8DA5E">
      <w:start w:val="1"/>
      <w:numFmt w:val="bullet"/>
      <w:lvlText w:val=""/>
      <w:lvlJc w:val="left"/>
      <w:pPr>
        <w:tabs>
          <w:tab w:val="num" w:pos="1440"/>
        </w:tabs>
        <w:ind w:left="1440" w:hanging="360"/>
      </w:pPr>
      <w:rPr>
        <w:rFonts w:ascii="Wingdings" w:hAnsi="Wingdings" w:hint="default"/>
      </w:rPr>
    </w:lvl>
    <w:lvl w:ilvl="2" w:tplc="E9F85BA0">
      <w:start w:val="1"/>
      <w:numFmt w:val="bullet"/>
      <w:lvlText w:val="-"/>
      <w:lvlJc w:val="left"/>
      <w:pPr>
        <w:tabs>
          <w:tab w:val="num" w:pos="2160"/>
        </w:tabs>
        <w:ind w:left="2160" w:hanging="360"/>
      </w:pPr>
      <w:rPr>
        <w:rFonts w:ascii="SimSun-ExtB" w:eastAsia="SimSun-ExtB" w:hAnsi="SimSun-ExtB" w:hint="eastAsia"/>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B49"/>
    <w:rsid w:val="00760217"/>
    <w:rsid w:val="00855B49"/>
    <w:rsid w:val="00BC4EE7"/>
    <w:rsid w:val="00F72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33800">
      <w:bodyDiv w:val="1"/>
      <w:marLeft w:val="0"/>
      <w:marRight w:val="0"/>
      <w:marTop w:val="0"/>
      <w:marBottom w:val="0"/>
      <w:divBdr>
        <w:top w:val="none" w:sz="0" w:space="0" w:color="auto"/>
        <w:left w:val="none" w:sz="0" w:space="0" w:color="auto"/>
        <w:bottom w:val="none" w:sz="0" w:space="0" w:color="auto"/>
        <w:right w:val="none" w:sz="0" w:space="0" w:color="auto"/>
      </w:divBdr>
    </w:div>
    <w:div w:id="1434131791">
      <w:bodyDiv w:val="1"/>
      <w:marLeft w:val="0"/>
      <w:marRight w:val="0"/>
      <w:marTop w:val="0"/>
      <w:marBottom w:val="0"/>
      <w:divBdr>
        <w:top w:val="none" w:sz="0" w:space="0" w:color="auto"/>
        <w:left w:val="none" w:sz="0" w:space="0" w:color="auto"/>
        <w:bottom w:val="none" w:sz="0" w:space="0" w:color="auto"/>
        <w:right w:val="none" w:sz="0" w:space="0" w:color="auto"/>
      </w:divBdr>
    </w:div>
    <w:div w:id="1734158214">
      <w:bodyDiv w:val="1"/>
      <w:marLeft w:val="0"/>
      <w:marRight w:val="0"/>
      <w:marTop w:val="0"/>
      <w:marBottom w:val="0"/>
      <w:divBdr>
        <w:top w:val="none" w:sz="0" w:space="0" w:color="auto"/>
        <w:left w:val="none" w:sz="0" w:space="0" w:color="auto"/>
        <w:bottom w:val="none" w:sz="0" w:space="0" w:color="auto"/>
        <w:right w:val="none" w:sz="0" w:space="0" w:color="auto"/>
      </w:divBdr>
    </w:div>
    <w:div w:id="192657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565</Words>
  <Characters>3226</Characters>
  <Application>Microsoft Office Word</Application>
  <DocSecurity>0</DocSecurity>
  <Lines>26</Lines>
  <Paragraphs>7</Paragraphs>
  <ScaleCrop>false</ScaleCrop>
  <Company>SPecialiST RePack</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2016-09-07T09:29:00Z</dcterms:created>
  <dcterms:modified xsi:type="dcterms:W3CDTF">2016-09-07T09:41:00Z</dcterms:modified>
</cp:coreProperties>
</file>